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514BE4" w:rsidRDefault="00DE348B" w:rsidP="00514BE4">
      <w:pPr>
        <w:jc w:val="center"/>
        <w:rPr>
          <w:rFonts w:cstheme="minorHAnsi"/>
          <w:sz w:val="28"/>
          <w:szCs w:val="28"/>
          <w:lang w:val="sr-Cyrl-RS"/>
        </w:rPr>
      </w:pPr>
      <w:r w:rsidRPr="00514BE4">
        <w:rPr>
          <w:rFonts w:cstheme="minorHAnsi"/>
          <w:noProof/>
          <w:sz w:val="28"/>
          <w:szCs w:val="28"/>
          <w:lang w:val="sr-Cyrl-RS" w:eastAsia="sr-Cyrl-RS"/>
        </w:rPr>
        <w:drawing>
          <wp:inline distT="0" distB="0" distL="0" distR="0" wp14:anchorId="11F35439" wp14:editId="3EF2D83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Република Србија</w:t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Народна скупштина</w:t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Кабинет председника</w:t>
      </w:r>
    </w:p>
    <w:p w:rsidR="001E0C50" w:rsidRPr="00FF7A2C" w:rsidRDefault="001E0C50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</w:p>
    <w:p w:rsidR="00514BE4" w:rsidRPr="00650569" w:rsidRDefault="00650569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  <w:lang w:val="sr-Cyrl-RS"/>
        </w:rPr>
        <w:t>НАЈАВА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Председница Народне скупштине Републике Србије Ана </w:t>
      </w:r>
      <w:proofErr w:type="spellStart"/>
      <w:r w:rsidRPr="002A41EA">
        <w:rPr>
          <w:rFonts w:eastAsia="Times New Roman" w:cstheme="minorHAnsi"/>
          <w:bCs/>
          <w:sz w:val="28"/>
          <w:szCs w:val="28"/>
          <w:lang w:val="sr-Cyrl-RS"/>
        </w:rPr>
        <w:t>Брнабић</w:t>
      </w:r>
      <w:proofErr w:type="spellEnd"/>
      <w:r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од</w:t>
      </w:r>
      <w:r>
        <w:rPr>
          <w:rFonts w:eastAsia="Times New Roman" w:cstheme="minorHAnsi"/>
          <w:bCs/>
          <w:sz w:val="28"/>
          <w:szCs w:val="28"/>
          <w:lang w:val="sr-Cyrl-RS"/>
        </w:rPr>
        <w:t xml:space="preserve">ржаће </w:t>
      </w:r>
      <w:r w:rsidR="007500A8">
        <w:rPr>
          <w:rFonts w:eastAsia="Times New Roman" w:cstheme="minorHAnsi"/>
          <w:bCs/>
          <w:sz w:val="28"/>
          <w:szCs w:val="28"/>
          <w:lang w:val="sr-Cyrl-RS"/>
        </w:rPr>
        <w:t xml:space="preserve">нови </w:t>
      </w:r>
      <w:r>
        <w:rPr>
          <w:rFonts w:eastAsia="Times New Roman" w:cstheme="minorHAnsi"/>
          <w:bCs/>
          <w:sz w:val="28"/>
          <w:szCs w:val="28"/>
          <w:lang w:val="sr-Cyrl-RS"/>
        </w:rPr>
        <w:t>састанак ради Консултација</w:t>
      </w:r>
      <w:r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око даљег рада на примени препорука ОДИХР из Коначног извештаја Мисије за посматрање избора за народне посланике Народне скупштине, одржаних 17. децембра 2023. године, у </w:t>
      </w:r>
      <w:r>
        <w:rPr>
          <w:rFonts w:eastAsia="Times New Roman" w:cstheme="minorHAnsi"/>
          <w:bCs/>
          <w:sz w:val="28"/>
          <w:szCs w:val="28"/>
          <w:lang w:val="sr-Cyrl-RS"/>
        </w:rPr>
        <w:t>среду, 17</w:t>
      </w:r>
      <w:r w:rsidRPr="002A41EA">
        <w:rPr>
          <w:rFonts w:eastAsia="Times New Roman" w:cstheme="minorHAnsi"/>
          <w:bCs/>
          <w:sz w:val="28"/>
          <w:szCs w:val="28"/>
          <w:lang w:val="sr-Cyrl-RS"/>
        </w:rPr>
        <w:t>. април</w:t>
      </w:r>
      <w:r>
        <w:rPr>
          <w:rFonts w:eastAsia="Times New Roman" w:cstheme="minorHAnsi"/>
          <w:bCs/>
          <w:sz w:val="28"/>
          <w:szCs w:val="28"/>
          <w:lang w:val="sr-Cyrl-RS"/>
        </w:rPr>
        <w:t>а 2024. године, са почетком у 9</w:t>
      </w:r>
      <w:r w:rsidRPr="002A41EA">
        <w:rPr>
          <w:rFonts w:eastAsia="Times New Roman" w:cstheme="minorHAnsi"/>
          <w:bCs/>
          <w:sz w:val="28"/>
          <w:szCs w:val="28"/>
          <w:lang w:val="sr-Cyrl-RS"/>
        </w:rPr>
        <w:t>.00 часова.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 w:rsidRPr="002A41EA">
        <w:rPr>
          <w:rFonts w:eastAsia="Times New Roman" w:cstheme="minorHAnsi"/>
          <w:bCs/>
          <w:sz w:val="28"/>
          <w:szCs w:val="28"/>
          <w:lang w:val="sr-Cyrl-RS"/>
        </w:rPr>
        <w:t>На састанак су позване све посланичке групе у Народној скупштини, представници релевантних организација цивилног друштва и међународни партнери како би се разговарало о даљем раду на испуњавању препорука у циљу унапређења изборног процес</w:t>
      </w:r>
      <w:r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ау Републици Србији. 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Default="002A41EA" w:rsidP="002A41E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sr-Cyrl-RS"/>
        </w:rPr>
      </w:pPr>
      <w:r w:rsidRPr="002A41EA">
        <w:rPr>
          <w:rFonts w:eastAsia="Times New Roman" w:cstheme="minorHAnsi"/>
          <w:b/>
          <w:bCs/>
          <w:sz w:val="28"/>
          <w:szCs w:val="28"/>
          <w:lang w:val="sr-Cyrl-RS"/>
        </w:rPr>
        <w:t>НАПОМЕНА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sr-Cyrl-RS"/>
        </w:rPr>
      </w:pPr>
    </w:p>
    <w:p w:rsid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 w:rsidRPr="002A41EA">
        <w:rPr>
          <w:rFonts w:eastAsia="Times New Roman" w:cstheme="minorHAnsi"/>
          <w:bCs/>
          <w:sz w:val="28"/>
          <w:szCs w:val="28"/>
          <w:lang w:val="sr-Cyrl-RS"/>
        </w:rPr>
        <w:t>Састанак ће бити одр</w:t>
      </w:r>
      <w:bookmarkStart w:id="0" w:name="_GoBack"/>
      <w:bookmarkEnd w:id="0"/>
      <w:r w:rsidRPr="002A41EA">
        <w:rPr>
          <w:rFonts w:eastAsia="Times New Roman" w:cstheme="minorHAnsi"/>
          <w:bCs/>
          <w:sz w:val="28"/>
          <w:szCs w:val="28"/>
          <w:lang w:val="sr-Cyrl-RS"/>
        </w:rPr>
        <w:t>жан у згради Народне скупштине у Улици краља Милана 14 у Београду, у Зеленом салону – у приземљу.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 w:rsidRPr="002A41EA">
        <w:rPr>
          <w:rFonts w:eastAsia="Times New Roman" w:cstheme="minorHAnsi"/>
          <w:bCs/>
          <w:sz w:val="28"/>
          <w:szCs w:val="28"/>
          <w:lang w:val="sr-Cyrl-RS"/>
        </w:rPr>
        <w:t>Сниматељима и фотографима је омогућено снимање почетка састанка.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Молимо вас да акредитације на меморандуму редакције (неопходно да садрже: име и презиме, број личне карте) доставите данас, најкасније до 19.00 часова, на </w:t>
      </w:r>
      <w:r>
        <w:rPr>
          <w:rFonts w:eastAsia="Times New Roman" w:cstheme="minorHAnsi"/>
          <w:bCs/>
          <w:sz w:val="28"/>
          <w:szCs w:val="28"/>
          <w:lang w:val="sr-Cyrl-RS"/>
        </w:rPr>
        <w:t xml:space="preserve">и-мејл: </w:t>
      </w:r>
      <w:hyperlink r:id="rId5" w:history="1">
        <w:r w:rsidRPr="00CA6EBD">
          <w:rPr>
            <w:rStyle w:val="Hyperlink"/>
            <w:rFonts w:eastAsia="Times New Roman" w:cstheme="minorHAnsi"/>
            <w:bCs/>
            <w:sz w:val="28"/>
            <w:szCs w:val="28"/>
            <w:lang w:val="sr-Cyrl-RS"/>
          </w:rPr>
          <w:t>infosluzba@parlament.rs</w:t>
        </w:r>
      </w:hyperlink>
      <w:r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eastAsia="Times New Roman" w:cstheme="minorHAnsi"/>
          <w:bCs/>
          <w:sz w:val="28"/>
          <w:szCs w:val="28"/>
          <w:lang w:val="sr-Cyrl-RS"/>
        </w:rPr>
        <w:t>Београд</w:t>
      </w:r>
      <w:r w:rsidRPr="002A41EA">
        <w:rPr>
          <w:rFonts w:eastAsia="Times New Roman" w:cstheme="minorHAnsi"/>
          <w:bCs/>
          <w:sz w:val="28"/>
          <w:szCs w:val="28"/>
          <w:lang w:val="sr-Cyrl-RS"/>
        </w:rPr>
        <w:t>,</w:t>
      </w:r>
      <w:r>
        <w:rPr>
          <w:rFonts w:eastAsia="Times New Roman" w:cstheme="minorHAnsi"/>
          <w:bCs/>
          <w:sz w:val="28"/>
          <w:szCs w:val="28"/>
          <w:lang w:val="sr-Cyrl-RS"/>
        </w:rPr>
        <w:t xml:space="preserve"> 16</w:t>
      </w:r>
      <w:r w:rsidRPr="002A41EA">
        <w:rPr>
          <w:rFonts w:eastAsia="Times New Roman" w:cstheme="minorHAnsi"/>
          <w:bCs/>
          <w:sz w:val="28"/>
          <w:szCs w:val="28"/>
          <w:lang w:val="sr-Cyrl-RS"/>
        </w:rPr>
        <w:t>. април, 2024. године</w:t>
      </w:r>
    </w:p>
    <w:p w:rsidR="00BA6992" w:rsidRPr="00514BE4" w:rsidRDefault="00BA6992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sectPr w:rsidR="00BA6992" w:rsidRPr="00514BE4" w:rsidSect="00641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45424"/>
    <w:rsid w:val="0005312D"/>
    <w:rsid w:val="000C24DB"/>
    <w:rsid w:val="000D3BEA"/>
    <w:rsid w:val="00100816"/>
    <w:rsid w:val="001E0C50"/>
    <w:rsid w:val="00200A6D"/>
    <w:rsid w:val="002071D3"/>
    <w:rsid w:val="00216CD3"/>
    <w:rsid w:val="002566C4"/>
    <w:rsid w:val="002A41EA"/>
    <w:rsid w:val="002B73AD"/>
    <w:rsid w:val="002C5DA3"/>
    <w:rsid w:val="002E0680"/>
    <w:rsid w:val="00335A31"/>
    <w:rsid w:val="00342F40"/>
    <w:rsid w:val="00367156"/>
    <w:rsid w:val="00374F9D"/>
    <w:rsid w:val="003F2346"/>
    <w:rsid w:val="00423D9B"/>
    <w:rsid w:val="004B5F35"/>
    <w:rsid w:val="004C30D0"/>
    <w:rsid w:val="00500A52"/>
    <w:rsid w:val="00514BE4"/>
    <w:rsid w:val="006413FB"/>
    <w:rsid w:val="00643198"/>
    <w:rsid w:val="00650025"/>
    <w:rsid w:val="00650569"/>
    <w:rsid w:val="00680AE4"/>
    <w:rsid w:val="006F073D"/>
    <w:rsid w:val="00733EBA"/>
    <w:rsid w:val="00742293"/>
    <w:rsid w:val="007500A8"/>
    <w:rsid w:val="007554FF"/>
    <w:rsid w:val="007C5E1F"/>
    <w:rsid w:val="00855268"/>
    <w:rsid w:val="0087193C"/>
    <w:rsid w:val="008A54B8"/>
    <w:rsid w:val="008A5BA9"/>
    <w:rsid w:val="008B785D"/>
    <w:rsid w:val="00937623"/>
    <w:rsid w:val="009A4058"/>
    <w:rsid w:val="00A01AA9"/>
    <w:rsid w:val="00AA7B40"/>
    <w:rsid w:val="00AE3057"/>
    <w:rsid w:val="00AF3523"/>
    <w:rsid w:val="00B624C2"/>
    <w:rsid w:val="00BA6992"/>
    <w:rsid w:val="00BC0AE3"/>
    <w:rsid w:val="00C071AC"/>
    <w:rsid w:val="00C7643A"/>
    <w:rsid w:val="00C9156A"/>
    <w:rsid w:val="00C94DA4"/>
    <w:rsid w:val="00D2406A"/>
    <w:rsid w:val="00D5152F"/>
    <w:rsid w:val="00D92DB7"/>
    <w:rsid w:val="00DB46D2"/>
    <w:rsid w:val="00DD53E0"/>
    <w:rsid w:val="00DE348B"/>
    <w:rsid w:val="00E938C0"/>
    <w:rsid w:val="00EA2BFA"/>
    <w:rsid w:val="00EC62A2"/>
    <w:rsid w:val="00EE0DD8"/>
    <w:rsid w:val="00EF6BF7"/>
    <w:rsid w:val="00F37A8C"/>
    <w:rsid w:val="00F42594"/>
    <w:rsid w:val="00F90E57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EDD0"/>
  <w15:docId w15:val="{15FE8CA8-D1AE-47F2-BD24-9B02F75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650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0025"/>
  </w:style>
  <w:style w:type="character" w:styleId="PageNumber">
    <w:name w:val="page number"/>
    <w:basedOn w:val="DefaultParagraphFont"/>
    <w:uiPriority w:val="99"/>
    <w:semiHidden/>
    <w:unhideWhenUsed/>
    <w:rsid w:val="00C94DA4"/>
  </w:style>
  <w:style w:type="paragraph" w:styleId="NoSpacing">
    <w:name w:val="No Spacing"/>
    <w:uiPriority w:val="1"/>
    <w:qFormat/>
    <w:rsid w:val="0051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Jeremic</dc:creator>
  <cp:lastModifiedBy>Jelena Popovic</cp:lastModifiedBy>
  <cp:revision>3</cp:revision>
  <dcterms:created xsi:type="dcterms:W3CDTF">2024-04-16T07:39:00Z</dcterms:created>
  <dcterms:modified xsi:type="dcterms:W3CDTF">2024-04-16T07:40:00Z</dcterms:modified>
</cp:coreProperties>
</file>